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6AC3" w14:textId="77777777" w:rsidR="00F02772" w:rsidRDefault="00F02772" w:rsidP="00F7546B"/>
    <w:p w14:paraId="566A8E9C" w14:textId="77777777" w:rsidR="00F02772" w:rsidRDefault="00F02772" w:rsidP="00414F72">
      <w:pPr>
        <w:ind w:left="2552"/>
      </w:pPr>
    </w:p>
    <w:p w14:paraId="50EDD35C" w14:textId="77777777" w:rsidR="00F02772" w:rsidRDefault="00F02772" w:rsidP="00414F72">
      <w:pPr>
        <w:ind w:left="2552"/>
      </w:pPr>
    </w:p>
    <w:p w14:paraId="4ED23E59" w14:textId="77777777" w:rsidR="00F02772" w:rsidRDefault="00F02772" w:rsidP="00414F72">
      <w:pPr>
        <w:ind w:left="2552"/>
      </w:pPr>
    </w:p>
    <w:p w14:paraId="72AEB292" w14:textId="77777777" w:rsidR="00F02772" w:rsidRDefault="00F02772" w:rsidP="00414F72">
      <w:pPr>
        <w:ind w:left="2552"/>
      </w:pPr>
    </w:p>
    <w:p w14:paraId="33058DDD" w14:textId="77777777" w:rsidR="00F02772" w:rsidRDefault="00F02772" w:rsidP="00414F72">
      <w:pPr>
        <w:ind w:left="2552"/>
      </w:pPr>
    </w:p>
    <w:p w14:paraId="772036D1" w14:textId="77777777" w:rsidR="00F02772" w:rsidRDefault="00F02772" w:rsidP="00F7546B"/>
    <w:p w14:paraId="392467BC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83AA95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8FC58B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32CDC8C7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549458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9BA6B5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34CFF4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82D4299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6E6C09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4D6C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C544B2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06DC1C4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85FAE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EF3AB1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E0CC60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CB07CD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7D9A17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C913B3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0AAFA1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D3BB7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4A8B7B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D84674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7B1339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4B8B4E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654B30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F21909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ACA17B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5AF3FF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2DD0E60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99C4A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391325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DD6061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92D30E0" w14:textId="77777777" w:rsidR="00BA2C57" w:rsidRDefault="00BA2C57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20BFFCF" w14:textId="7F88D0A9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 xml:space="preserve">RADIO CROATIA d.o.o., Ul. Dragutina Domjanića 1, Zagreb, OIB: </w:t>
      </w:r>
      <w:r w:rsidRPr="00724877">
        <w:rPr>
          <w:rFonts w:ascii="Century Gothic" w:hAnsi="Century Gothic" w:cs="Verdana-Bold"/>
          <w:b/>
          <w:bCs/>
          <w:sz w:val="20"/>
          <w:szCs w:val="20"/>
        </w:rPr>
        <w:t>28140997362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, objavljuje Pravila sudjelovanja u </w:t>
      </w:r>
      <w:r w:rsidR="00927C00">
        <w:rPr>
          <w:rFonts w:ascii="Century Gothic" w:hAnsi="Century Gothic" w:cs="Verdana-Bold"/>
          <w:b/>
          <w:bCs/>
          <w:sz w:val="20"/>
          <w:szCs w:val="20"/>
        </w:rPr>
        <w:t>nagradnom natječaju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r w:rsidR="00F32988">
        <w:rPr>
          <w:rFonts w:ascii="Century Gothic" w:hAnsi="Century Gothic" w:cs="Verdana-Bold"/>
          <w:b/>
          <w:bCs/>
          <w:sz w:val="20"/>
          <w:szCs w:val="20"/>
        </w:rPr>
        <w:t>„</w:t>
      </w:r>
      <w:r w:rsidR="00F32988" w:rsidRPr="00F32988">
        <w:rPr>
          <w:rFonts w:ascii="Century Gothic" w:hAnsi="Century Gothic" w:cs="Verdana-Bold"/>
          <w:b/>
          <w:bCs/>
          <w:sz w:val="20"/>
          <w:szCs w:val="20"/>
        </w:rPr>
        <w:t>Reci hvala</w:t>
      </w:r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7161684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0E9B7C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613CBE7C" w14:textId="51E70DA1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</w:t>
      </w:r>
      <w:r w:rsidR="00927C00">
        <w:rPr>
          <w:rFonts w:ascii="Century Gothic" w:hAnsi="Century Gothic" w:cs="Verdana-Bold"/>
          <w:bCs/>
          <w:sz w:val="20"/>
          <w:szCs w:val="20"/>
        </w:rPr>
        <w:t>nagradnog natječaja</w:t>
      </w:r>
      <w:r>
        <w:rPr>
          <w:rFonts w:ascii="Century Gothic" w:hAnsi="Century Gothic" w:cs="Verdana-Bold"/>
          <w:bCs/>
          <w:sz w:val="20"/>
          <w:szCs w:val="20"/>
        </w:rPr>
        <w:t xml:space="preserve"> je Radio </w:t>
      </w:r>
      <w:r w:rsidR="000A6ED4" w:rsidRPr="000C52B6">
        <w:rPr>
          <w:rFonts w:ascii="Century Gothic" w:hAnsi="Century Gothic" w:cs="Verdana-Bold"/>
          <w:bCs/>
          <w:sz w:val="20"/>
          <w:szCs w:val="20"/>
        </w:rPr>
        <w:t>C</w:t>
      </w:r>
      <w:r w:rsidRPr="000C52B6">
        <w:rPr>
          <w:rFonts w:ascii="Century Gothic" w:hAnsi="Century Gothic" w:cs="Verdana-Bold"/>
          <w:bCs/>
          <w:sz w:val="20"/>
          <w:szCs w:val="20"/>
        </w:rPr>
        <w:t>roatia</w:t>
      </w:r>
      <w:r>
        <w:rPr>
          <w:rFonts w:ascii="Century Gothic" w:hAnsi="Century Gothic" w:cs="Verdana-Bold"/>
          <w:bCs/>
          <w:sz w:val="20"/>
          <w:szCs w:val="20"/>
        </w:rPr>
        <w:t xml:space="preserve"> d.o.o., Ul. Dragutina Domjanića 1, Zagreb, OIB:  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28140997362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</w:t>
      </w:r>
      <w:r w:rsidR="00E552F2">
        <w:rPr>
          <w:rFonts w:ascii="Century Gothic" w:hAnsi="Century Gothic" w:cs="Verdana-Bold"/>
          <w:bCs/>
          <w:sz w:val="20"/>
          <w:szCs w:val="20"/>
        </w:rPr>
        <w:t>isti</w:t>
      </w:r>
      <w:r>
        <w:rPr>
          <w:rFonts w:ascii="Century Gothic" w:hAnsi="Century Gothic" w:cs="Verdana-Bold"/>
          <w:bCs/>
          <w:sz w:val="20"/>
          <w:szCs w:val="20"/>
        </w:rPr>
        <w:t xml:space="preserve"> će se </w:t>
      </w:r>
      <w:r w:rsidR="0094289E">
        <w:rPr>
          <w:rFonts w:ascii="Century Gothic" w:hAnsi="Century Gothic" w:cs="Verdana-Bold"/>
          <w:bCs/>
          <w:sz w:val="20"/>
          <w:szCs w:val="20"/>
        </w:rPr>
        <w:t>emitirati</w:t>
      </w:r>
      <w:r>
        <w:rPr>
          <w:rFonts w:ascii="Century Gothic" w:hAnsi="Century Gothic" w:cs="Verdana-Bold"/>
          <w:bCs/>
          <w:sz w:val="20"/>
          <w:szCs w:val="20"/>
        </w:rPr>
        <w:t xml:space="preserve"> u programu Narodnog radija</w:t>
      </w:r>
      <w:r w:rsidR="00F32988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F32988" w:rsidRPr="00F32988">
        <w:rPr>
          <w:rFonts w:ascii="Century Gothic" w:hAnsi="Century Gothic" w:cs="Verdana-Bold"/>
          <w:bCs/>
          <w:sz w:val="20"/>
          <w:szCs w:val="20"/>
        </w:rPr>
        <w:t>za potrebe promocije radija i sponzora</w:t>
      </w:r>
      <w:r w:rsidR="00F32988">
        <w:rPr>
          <w:rFonts w:ascii="Century Gothic" w:hAnsi="Century Gothic" w:cs="Verdana-Bold"/>
          <w:bCs/>
          <w:sz w:val="20"/>
          <w:szCs w:val="20"/>
        </w:rPr>
        <w:t xml:space="preserve"> DEICHMANN</w:t>
      </w:r>
      <w:r>
        <w:rPr>
          <w:rFonts w:ascii="Century Gothic" w:hAnsi="Century Gothic" w:cs="Verdana-Bold"/>
          <w:bCs/>
          <w:sz w:val="20"/>
          <w:szCs w:val="20"/>
        </w:rPr>
        <w:t>.</w:t>
      </w:r>
    </w:p>
    <w:p w14:paraId="16ECEBB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A1B68E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F138061" w14:textId="02A7B037" w:rsidR="00F7546B" w:rsidRP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Ovim Pravilima (dalje u tekstu: Pravila), Priređivač definira pravila sudjelovanja u </w:t>
      </w:r>
      <w:r w:rsidR="00927C00">
        <w:rPr>
          <w:rFonts w:ascii="Century Gothic" w:hAnsi="Century Gothic" w:cs="Verdana-Bold"/>
          <w:bCs/>
          <w:sz w:val="20"/>
          <w:szCs w:val="20"/>
        </w:rPr>
        <w:t>nagradnom natječaju</w:t>
      </w:r>
      <w:r>
        <w:rPr>
          <w:rFonts w:ascii="Century Gothic" w:hAnsi="Century Gothic" w:cs="Verdana-Bold"/>
          <w:bCs/>
          <w:sz w:val="20"/>
          <w:szCs w:val="20"/>
        </w:rPr>
        <w:t xml:space="preserve"> – „</w:t>
      </w:r>
      <w:r w:rsidR="00F32988">
        <w:rPr>
          <w:rFonts w:ascii="Century Gothic" w:hAnsi="Century Gothic" w:cs="Verdana-Bold"/>
          <w:bCs/>
          <w:sz w:val="20"/>
          <w:szCs w:val="20"/>
        </w:rPr>
        <w:t>Reci hvala</w:t>
      </w:r>
      <w:r>
        <w:rPr>
          <w:rFonts w:ascii="Century Gothic" w:hAnsi="Century Gothic" w:cs="Verdana-Bold"/>
          <w:bCs/>
          <w:sz w:val="20"/>
          <w:szCs w:val="20"/>
        </w:rPr>
        <w:t xml:space="preserve">“  (u daljnjem tekstu: </w:t>
      </w:r>
      <w:r w:rsidR="00EB4153">
        <w:rPr>
          <w:rFonts w:ascii="Century Gothic" w:hAnsi="Century Gothic" w:cs="Verdana-Bold"/>
          <w:bCs/>
          <w:sz w:val="20"/>
          <w:szCs w:val="20"/>
        </w:rPr>
        <w:t>Natječaj</w:t>
      </w:r>
      <w:r>
        <w:rPr>
          <w:rFonts w:ascii="Century Gothic" w:hAnsi="Century Gothic" w:cs="Verdana-Bold"/>
          <w:bCs/>
          <w:sz w:val="20"/>
          <w:szCs w:val="20"/>
        </w:rPr>
        <w:t xml:space="preserve">). </w:t>
      </w:r>
      <w:bookmarkStart w:id="0" w:name="_GoBack"/>
      <w:bookmarkEnd w:id="0"/>
    </w:p>
    <w:p w14:paraId="2A3102C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35443162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4275312" w14:textId="39F6689A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Svrha </w:t>
      </w:r>
      <w:r w:rsidR="00D16AE8">
        <w:rPr>
          <w:rFonts w:ascii="Century Gothic" w:hAnsi="Century Gothic" w:cs="Verdana-Bold"/>
          <w:bCs/>
          <w:sz w:val="20"/>
          <w:szCs w:val="20"/>
        </w:rPr>
        <w:t>N</w:t>
      </w:r>
      <w:r w:rsidR="00927C00">
        <w:rPr>
          <w:rFonts w:ascii="Century Gothic" w:hAnsi="Century Gothic" w:cs="Verdana-Bold"/>
          <w:bCs/>
          <w:sz w:val="20"/>
          <w:szCs w:val="20"/>
        </w:rPr>
        <w:t>atječaja</w:t>
      </w:r>
      <w:r>
        <w:rPr>
          <w:rFonts w:ascii="Century Gothic" w:hAnsi="Century Gothic" w:cs="Verdana-Bold"/>
          <w:bCs/>
          <w:sz w:val="20"/>
          <w:szCs w:val="20"/>
        </w:rPr>
        <w:t xml:space="preserve"> je ostvarivanje </w:t>
      </w:r>
      <w:r w:rsidR="00927C00">
        <w:rPr>
          <w:rFonts w:ascii="Century Gothic" w:hAnsi="Century Gothic" w:cs="Verdana-Bold"/>
          <w:bCs/>
          <w:sz w:val="20"/>
          <w:szCs w:val="20"/>
        </w:rPr>
        <w:t>promidžbenih</w:t>
      </w:r>
      <w:r>
        <w:rPr>
          <w:rFonts w:ascii="Century Gothic" w:hAnsi="Century Gothic" w:cs="Verdana-Bold"/>
          <w:bCs/>
          <w:sz w:val="20"/>
          <w:szCs w:val="20"/>
        </w:rPr>
        <w:t xml:space="preserve"> učinaka za</w:t>
      </w:r>
      <w:r w:rsidR="00F32988">
        <w:rPr>
          <w:rFonts w:ascii="Century Gothic" w:hAnsi="Century Gothic" w:cs="Verdana-Bold"/>
          <w:bCs/>
          <w:sz w:val="20"/>
          <w:szCs w:val="20"/>
        </w:rPr>
        <w:t xml:space="preserve"> sponzora i </w:t>
      </w:r>
      <w:r>
        <w:rPr>
          <w:rFonts w:ascii="Century Gothic" w:hAnsi="Century Gothic" w:cs="Verdana-Bold"/>
          <w:bCs/>
          <w:sz w:val="20"/>
          <w:szCs w:val="20"/>
        </w:rPr>
        <w:t>Narodni radio.</w:t>
      </w:r>
    </w:p>
    <w:p w14:paraId="04773B85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D331AA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6BFB4212" w14:textId="3EE66653" w:rsidR="00F7546B" w:rsidRDefault="00F32988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F32988">
        <w:rPr>
          <w:rFonts w:ascii="Century Gothic" w:hAnsi="Century Gothic" w:cs="Verdana-Bold"/>
          <w:bCs/>
          <w:sz w:val="20"/>
          <w:szCs w:val="20"/>
        </w:rPr>
        <w:t xml:space="preserve">Natječaj se realizira </w:t>
      </w:r>
      <w:r w:rsidR="00357188">
        <w:rPr>
          <w:rFonts w:ascii="Century Gothic" w:hAnsi="Century Gothic" w:cs="Verdana-Bold"/>
          <w:bCs/>
          <w:sz w:val="20"/>
          <w:szCs w:val="20"/>
        </w:rPr>
        <w:t xml:space="preserve">od </w:t>
      </w:r>
      <w:r w:rsidR="000A7BC0">
        <w:rPr>
          <w:rFonts w:ascii="Century Gothic" w:hAnsi="Century Gothic" w:cs="Verdana-Bold"/>
          <w:bCs/>
          <w:sz w:val="20"/>
          <w:szCs w:val="20"/>
        </w:rPr>
        <w:t>pon</w:t>
      </w:r>
      <w:r w:rsidR="00357188">
        <w:rPr>
          <w:rFonts w:ascii="Century Gothic" w:hAnsi="Century Gothic" w:cs="Verdana-Bold"/>
          <w:bCs/>
          <w:sz w:val="20"/>
          <w:szCs w:val="20"/>
        </w:rPr>
        <w:t xml:space="preserve">edjeljka </w:t>
      </w:r>
      <w:r w:rsidR="00C47EE5">
        <w:rPr>
          <w:rFonts w:ascii="Century Gothic" w:hAnsi="Century Gothic" w:cs="Verdana-Bold"/>
          <w:bCs/>
          <w:sz w:val="20"/>
          <w:szCs w:val="20"/>
        </w:rPr>
        <w:t xml:space="preserve">do </w:t>
      </w:r>
      <w:r w:rsidR="000A7BC0">
        <w:rPr>
          <w:rFonts w:ascii="Century Gothic" w:hAnsi="Century Gothic" w:cs="Verdana-Bold"/>
          <w:bCs/>
          <w:sz w:val="20"/>
          <w:szCs w:val="20"/>
        </w:rPr>
        <w:t>pet</w:t>
      </w:r>
      <w:r w:rsidR="00C47EE5">
        <w:rPr>
          <w:rFonts w:ascii="Century Gothic" w:hAnsi="Century Gothic" w:cs="Verdana-Bold"/>
          <w:bCs/>
          <w:sz w:val="20"/>
          <w:szCs w:val="20"/>
        </w:rPr>
        <w:t>ka</w:t>
      </w:r>
      <w:r w:rsidR="000A7BC0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F32988">
        <w:rPr>
          <w:rFonts w:ascii="Century Gothic" w:hAnsi="Century Gothic" w:cs="Verdana-Bold"/>
          <w:bCs/>
          <w:sz w:val="20"/>
          <w:szCs w:val="20"/>
        </w:rPr>
        <w:t>u periodu od ponedjeljka 0</w:t>
      </w:r>
      <w:r>
        <w:rPr>
          <w:rFonts w:ascii="Century Gothic" w:hAnsi="Century Gothic" w:cs="Verdana-Bold"/>
          <w:bCs/>
          <w:sz w:val="20"/>
          <w:szCs w:val="20"/>
        </w:rPr>
        <w:t>1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travnja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2019. godine do </w:t>
      </w:r>
      <w:r>
        <w:rPr>
          <w:rFonts w:ascii="Century Gothic" w:hAnsi="Century Gothic" w:cs="Verdana-Bold"/>
          <w:bCs/>
          <w:sz w:val="20"/>
          <w:szCs w:val="20"/>
        </w:rPr>
        <w:t>nedjelje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28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travnja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2019. godine.</w:t>
      </w:r>
    </w:p>
    <w:p w14:paraId="16837E48" w14:textId="77777777" w:rsidR="00F32988" w:rsidRDefault="00F32988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212291E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5.</w:t>
      </w:r>
    </w:p>
    <w:p w14:paraId="4644B512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CF74C9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642E9E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64A7D269" w14:textId="426E1DF0" w:rsidR="00F7546B" w:rsidRDefault="00F32988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 w:rsidR="000A6ED4">
        <w:rPr>
          <w:rFonts w:ascii="Century Gothic" w:hAnsi="Century Gothic" w:cs="Verdana"/>
          <w:sz w:val="20"/>
          <w:szCs w:val="20"/>
        </w:rPr>
        <w:t xml:space="preserve"> </w:t>
      </w:r>
      <w:r w:rsidR="000A6ED4"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="00F7546B">
        <w:rPr>
          <w:rFonts w:ascii="Century Gothic" w:hAnsi="Century Gothic" w:cs="Verdana"/>
          <w:sz w:val="20"/>
          <w:szCs w:val="20"/>
        </w:rPr>
        <w:t xml:space="preserve">djelatnici </w:t>
      </w:r>
      <w:r w:rsidR="002B27DC">
        <w:rPr>
          <w:rFonts w:ascii="Century Gothic" w:hAnsi="Century Gothic" w:cs="Verdana"/>
          <w:sz w:val="20"/>
          <w:szCs w:val="20"/>
        </w:rPr>
        <w:t xml:space="preserve">tvrtke </w:t>
      </w:r>
      <w:r w:rsidR="00E552F2">
        <w:rPr>
          <w:rFonts w:ascii="Century Gothic" w:hAnsi="Century Gothic" w:cs="Verdana"/>
          <w:sz w:val="20"/>
          <w:szCs w:val="20"/>
        </w:rPr>
        <w:t xml:space="preserve">Radio </w:t>
      </w:r>
      <w:r w:rsidR="000A6ED4" w:rsidRPr="009046F0">
        <w:rPr>
          <w:rFonts w:ascii="Century Gothic" w:hAnsi="Century Gothic" w:cs="Verdana"/>
          <w:sz w:val="20"/>
          <w:szCs w:val="20"/>
        </w:rPr>
        <w:t>C</w:t>
      </w:r>
      <w:r w:rsidR="00E552F2" w:rsidRPr="009046F0">
        <w:rPr>
          <w:rFonts w:ascii="Century Gothic" w:hAnsi="Century Gothic" w:cs="Verdana"/>
          <w:sz w:val="20"/>
          <w:szCs w:val="20"/>
        </w:rPr>
        <w:t>r</w:t>
      </w:r>
      <w:r w:rsidR="00EB4153" w:rsidRPr="009046F0">
        <w:rPr>
          <w:rFonts w:ascii="Century Gothic" w:hAnsi="Century Gothic" w:cs="Verdana"/>
          <w:sz w:val="20"/>
          <w:szCs w:val="20"/>
        </w:rPr>
        <w:t>o</w:t>
      </w:r>
      <w:r w:rsidR="00E552F2" w:rsidRPr="009046F0">
        <w:rPr>
          <w:rFonts w:ascii="Century Gothic" w:hAnsi="Century Gothic" w:cs="Verdana"/>
          <w:sz w:val="20"/>
          <w:szCs w:val="20"/>
        </w:rPr>
        <w:t>atia</w:t>
      </w:r>
      <w:r w:rsidR="00F7546B">
        <w:rPr>
          <w:rFonts w:ascii="Century Gothic" w:hAnsi="Century Gothic" w:cs="Verdana"/>
          <w:sz w:val="20"/>
          <w:szCs w:val="20"/>
        </w:rPr>
        <w:t xml:space="preserve"> d.o.o., radio postaje Narodni radio i vezanih kompanija, stalni suradnici i članovi njihovih užih obitelji. Jedna osoba može osvojiti samo jednu nagradu. </w:t>
      </w:r>
    </w:p>
    <w:p w14:paraId="153FE8A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61B21622" w14:textId="41C8A679" w:rsidR="00F7546B" w:rsidRPr="00BA2C57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1FE82559" w14:textId="7D5E3504" w:rsidR="00A224C6" w:rsidRDefault="00F32988" w:rsidP="00F32988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Natječaj se realizira na način </w:t>
      </w:r>
      <w:r w:rsidR="009417B4">
        <w:rPr>
          <w:rFonts w:ascii="Century Gothic" w:hAnsi="Century Gothic" w:cs="Verdana-Bold"/>
          <w:bCs/>
          <w:sz w:val="20"/>
          <w:szCs w:val="20"/>
        </w:rPr>
        <w:t>u</w:t>
      </w:r>
      <w:r>
        <w:rPr>
          <w:rFonts w:ascii="Century Gothic" w:hAnsi="Century Gothic" w:cs="Verdana-Bold"/>
          <w:bCs/>
          <w:sz w:val="20"/>
          <w:szCs w:val="20"/>
        </w:rPr>
        <w:t xml:space="preserve"> danima</w:t>
      </w:r>
      <w:r w:rsidR="009417B4" w:rsidRPr="009417B4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9417B4">
        <w:rPr>
          <w:rFonts w:ascii="Century Gothic" w:hAnsi="Century Gothic" w:cs="Verdana-Bold"/>
          <w:bCs/>
          <w:sz w:val="20"/>
          <w:szCs w:val="20"/>
        </w:rPr>
        <w:t>od ponedjeljka do petka,</w:t>
      </w:r>
      <w:r>
        <w:rPr>
          <w:rFonts w:ascii="Century Gothic" w:hAnsi="Century Gothic" w:cs="Verdana-Bold"/>
          <w:bCs/>
          <w:sz w:val="20"/>
          <w:szCs w:val="20"/>
        </w:rPr>
        <w:t xml:space="preserve"> od 01. travnja 2019. godine do 28. travnja 2019</w:t>
      </w:r>
      <w:r w:rsidR="001D25B9">
        <w:rPr>
          <w:rFonts w:ascii="Century Gothic" w:hAnsi="Century Gothic" w:cs="Verdana-Bold"/>
          <w:bCs/>
          <w:sz w:val="20"/>
          <w:szCs w:val="20"/>
        </w:rPr>
        <w:t>.</w:t>
      </w:r>
      <w:r>
        <w:rPr>
          <w:rFonts w:ascii="Century Gothic" w:hAnsi="Century Gothic" w:cs="Verdana-Bold"/>
          <w:bCs/>
          <w:sz w:val="20"/>
          <w:szCs w:val="20"/>
        </w:rPr>
        <w:t xml:space="preserve"> godine</w:t>
      </w:r>
      <w:r w:rsidR="009417B4">
        <w:rPr>
          <w:rFonts w:ascii="Century Gothic" w:hAnsi="Century Gothic" w:cs="Verdana-Bold"/>
          <w:bCs/>
          <w:sz w:val="20"/>
          <w:szCs w:val="20"/>
        </w:rPr>
        <w:t>,</w:t>
      </w:r>
      <w:r w:rsidR="001D25B9">
        <w:rPr>
          <w:rFonts w:ascii="Century Gothic" w:hAnsi="Century Gothic" w:cs="Verdana-Bold"/>
          <w:bCs/>
          <w:sz w:val="20"/>
          <w:szCs w:val="20"/>
        </w:rPr>
        <w:t xml:space="preserve"> putem etera</w:t>
      </w:r>
      <w:r w:rsidR="009417B4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pozivamo slušatelje da se jave na naš mail</w:t>
      </w:r>
      <w:r w:rsidR="00D05992" w:rsidRPr="00D05992">
        <w:rPr>
          <w:rFonts w:ascii="Century Gothic" w:hAnsi="Century Gothic" w:cs="Verdana-Bold"/>
          <w:bCs/>
          <w:sz w:val="20"/>
          <w:szCs w:val="20"/>
        </w:rPr>
        <w:t xml:space="preserve"> </w:t>
      </w:r>
      <w:hyperlink r:id="rId7" w:history="1">
        <w:r w:rsidR="00D05992" w:rsidRPr="00D6570C">
          <w:rPr>
            <w:rStyle w:val="Hyperlink"/>
            <w:rFonts w:ascii="Century Gothic" w:hAnsi="Century Gothic" w:cs="Verdana-Bold"/>
            <w:bCs/>
            <w:sz w:val="20"/>
            <w:szCs w:val="20"/>
          </w:rPr>
          <w:t>igra@narodni.hr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. Zadatak slušatelja je da napišu KOME i ZAŠTO bi se voljeli zahvaliti. </w:t>
      </w:r>
      <w:r w:rsidRPr="00F32988">
        <w:rPr>
          <w:rFonts w:ascii="Century Gothic" w:hAnsi="Century Gothic" w:cs="Verdana-Bold"/>
          <w:bCs/>
          <w:sz w:val="20"/>
          <w:szCs w:val="20"/>
        </w:rPr>
        <w:t>Svaki dan</w:t>
      </w:r>
      <w:r w:rsidR="000A6ED4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413E8F">
        <w:rPr>
          <w:rFonts w:ascii="Century Gothic" w:hAnsi="Century Gothic" w:cs="Verdana-Bold"/>
          <w:bCs/>
          <w:sz w:val="20"/>
          <w:szCs w:val="20"/>
        </w:rPr>
        <w:t>od</w:t>
      </w:r>
      <w:r w:rsidR="000A6ED4" w:rsidRPr="00FE5D58">
        <w:rPr>
          <w:rFonts w:ascii="Century Gothic" w:hAnsi="Century Gothic" w:cs="Verdana-Bold"/>
          <w:bCs/>
          <w:sz w:val="20"/>
          <w:szCs w:val="20"/>
        </w:rPr>
        <w:t xml:space="preserve"> pon</w:t>
      </w:r>
      <w:r w:rsidR="00413E8F">
        <w:rPr>
          <w:rFonts w:ascii="Century Gothic" w:hAnsi="Century Gothic" w:cs="Verdana-Bold"/>
          <w:bCs/>
          <w:sz w:val="20"/>
          <w:szCs w:val="20"/>
        </w:rPr>
        <w:t xml:space="preserve">edjeljka do </w:t>
      </w:r>
      <w:r w:rsidR="000A6ED4" w:rsidRPr="00FE5D58">
        <w:rPr>
          <w:rFonts w:ascii="Century Gothic" w:hAnsi="Century Gothic" w:cs="Verdana-Bold"/>
          <w:bCs/>
          <w:sz w:val="20"/>
          <w:szCs w:val="20"/>
        </w:rPr>
        <w:t>pet</w:t>
      </w:r>
      <w:r w:rsidR="00413E8F">
        <w:rPr>
          <w:rFonts w:ascii="Century Gothic" w:hAnsi="Century Gothic" w:cs="Verdana-Bold"/>
          <w:bCs/>
          <w:sz w:val="20"/>
          <w:szCs w:val="20"/>
        </w:rPr>
        <w:t>ka</w:t>
      </w:r>
      <w:r w:rsidRPr="00FE5D58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0A6ED4" w:rsidRPr="00FE5D58">
        <w:rPr>
          <w:rFonts w:ascii="Century Gothic" w:hAnsi="Century Gothic" w:cs="Verdana-Bold"/>
          <w:bCs/>
          <w:sz w:val="20"/>
          <w:szCs w:val="20"/>
        </w:rPr>
        <w:t>kroz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4 tjedna, </w:t>
      </w:r>
      <w:r w:rsidR="00D05992">
        <w:rPr>
          <w:rFonts w:ascii="Century Gothic" w:hAnsi="Century Gothic" w:cs="Verdana-Bold"/>
          <w:bCs/>
          <w:sz w:val="20"/>
          <w:szCs w:val="20"/>
        </w:rPr>
        <w:t>biramo najbolju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priču </w:t>
      </w:r>
      <w:r w:rsidR="00D05992">
        <w:rPr>
          <w:rFonts w:ascii="Century Gothic" w:hAnsi="Century Gothic" w:cs="Verdana-Bold"/>
          <w:bCs/>
          <w:sz w:val="20"/>
          <w:szCs w:val="20"/>
        </w:rPr>
        <w:t xml:space="preserve">i 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nagrađujemo </w:t>
      </w:r>
      <w:r w:rsidR="00D05992">
        <w:rPr>
          <w:rFonts w:ascii="Century Gothic" w:hAnsi="Century Gothic" w:cs="Verdana-Bold"/>
          <w:bCs/>
          <w:sz w:val="20"/>
          <w:szCs w:val="20"/>
        </w:rPr>
        <w:t xml:space="preserve">ju </w:t>
      </w:r>
      <w:r w:rsidRPr="00F32988">
        <w:rPr>
          <w:rFonts w:ascii="Century Gothic" w:hAnsi="Century Gothic" w:cs="Verdana-Bold"/>
          <w:bCs/>
          <w:sz w:val="20"/>
          <w:szCs w:val="20"/>
        </w:rPr>
        <w:t>poklon bonom u vrijednosti od 900 kn</w:t>
      </w:r>
      <w:r w:rsidR="00A224C6">
        <w:rPr>
          <w:rFonts w:ascii="Century Gothic" w:hAnsi="Century Gothic" w:cs="Verdana-Bold"/>
          <w:bCs/>
          <w:sz w:val="20"/>
          <w:szCs w:val="20"/>
        </w:rPr>
        <w:t>, koji dijele osoba koja je poslala priču i osoba koj</w:t>
      </w:r>
      <w:r w:rsidR="000A0726">
        <w:rPr>
          <w:rFonts w:ascii="Century Gothic" w:hAnsi="Century Gothic" w:cs="Verdana-Bold"/>
          <w:bCs/>
          <w:sz w:val="20"/>
          <w:szCs w:val="20"/>
        </w:rPr>
        <w:t>oj</w:t>
      </w:r>
      <w:r w:rsidR="00A224C6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0A0726">
        <w:rPr>
          <w:rFonts w:ascii="Century Gothic" w:hAnsi="Century Gothic" w:cs="Verdana-Bold"/>
          <w:bCs/>
          <w:sz w:val="20"/>
          <w:szCs w:val="20"/>
        </w:rPr>
        <w:t>s</w:t>
      </w:r>
      <w:r w:rsidR="00A224C6">
        <w:rPr>
          <w:rFonts w:ascii="Century Gothic" w:hAnsi="Century Gothic" w:cs="Verdana-Bold"/>
          <w:bCs/>
          <w:sz w:val="20"/>
          <w:szCs w:val="20"/>
        </w:rPr>
        <w:t xml:space="preserve">e u priči </w:t>
      </w:r>
      <w:r w:rsidR="000A0726">
        <w:rPr>
          <w:rFonts w:ascii="Century Gothic" w:hAnsi="Century Gothic" w:cs="Verdana-Bold"/>
          <w:bCs/>
          <w:sz w:val="20"/>
          <w:szCs w:val="20"/>
        </w:rPr>
        <w:t>zahvalil</w:t>
      </w:r>
      <w:r w:rsidR="00A224C6">
        <w:rPr>
          <w:rFonts w:ascii="Century Gothic" w:hAnsi="Century Gothic" w:cs="Verdana-Bold"/>
          <w:bCs/>
          <w:sz w:val="20"/>
          <w:szCs w:val="20"/>
        </w:rPr>
        <w:t>a.</w:t>
      </w:r>
    </w:p>
    <w:p w14:paraId="4D3D2155" w14:textId="77777777" w:rsidR="00F32988" w:rsidRPr="00F32988" w:rsidRDefault="00F32988" w:rsidP="00F32988">
      <w:pPr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12A7550" w14:textId="3AF53EEC" w:rsidR="002B27DC" w:rsidRDefault="00AE525F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 w:rsidRPr="00A224C6">
        <w:rPr>
          <w:rFonts w:ascii="Century Gothic" w:hAnsi="Century Gothic" w:cs="Verdana-Bold"/>
          <w:bCs/>
          <w:sz w:val="20"/>
          <w:szCs w:val="20"/>
        </w:rPr>
        <w:t xml:space="preserve">Dobitne priče biti će objavljene na </w:t>
      </w:r>
      <w:r w:rsidR="00182182">
        <w:rPr>
          <w:rFonts w:ascii="Century Gothic" w:hAnsi="Century Gothic" w:cs="Verdana-Bold"/>
          <w:bCs/>
          <w:sz w:val="20"/>
          <w:szCs w:val="20"/>
        </w:rPr>
        <w:t>web</w:t>
      </w:r>
      <w:r w:rsidRPr="00A224C6">
        <w:rPr>
          <w:rFonts w:ascii="Century Gothic" w:hAnsi="Century Gothic" w:cs="Verdana-Bold"/>
          <w:bCs/>
          <w:sz w:val="20"/>
          <w:szCs w:val="20"/>
        </w:rPr>
        <w:t xml:space="preserve"> stranici Narodnog Radija</w:t>
      </w:r>
      <w:r w:rsidR="00182182">
        <w:rPr>
          <w:rFonts w:ascii="Century Gothic" w:hAnsi="Century Gothic" w:cs="Verdana-Bold"/>
          <w:bCs/>
          <w:sz w:val="20"/>
          <w:szCs w:val="20"/>
        </w:rPr>
        <w:t>, www.narodni.hr</w:t>
      </w:r>
      <w:r w:rsidRPr="00A224C6">
        <w:rPr>
          <w:rFonts w:ascii="Century Gothic" w:hAnsi="Century Gothic" w:cs="Verdana-Bold"/>
          <w:bCs/>
          <w:sz w:val="20"/>
          <w:szCs w:val="20"/>
        </w:rPr>
        <w:t>.</w:t>
      </w:r>
    </w:p>
    <w:p w14:paraId="5796CC3B" w14:textId="77777777" w:rsidR="00AE525F" w:rsidRDefault="00AE525F" w:rsidP="00BA2C57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4D1DB13" w14:textId="02C195A7" w:rsidR="002B27DC" w:rsidRPr="002B27DC" w:rsidRDefault="002B27DC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6AA3867C" w14:textId="7C71200B" w:rsidR="00BA2C57" w:rsidRDefault="00F32988" w:rsidP="00BA2C5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F32988">
        <w:rPr>
          <w:rFonts w:ascii="Century Gothic" w:hAnsi="Century Gothic"/>
          <w:sz w:val="20"/>
          <w:szCs w:val="20"/>
        </w:rPr>
        <w:t xml:space="preserve">Nagradni fond ukupne vrijednosti </w:t>
      </w:r>
      <w:r>
        <w:rPr>
          <w:rFonts w:ascii="Century Gothic" w:hAnsi="Century Gothic"/>
          <w:sz w:val="20"/>
          <w:szCs w:val="20"/>
        </w:rPr>
        <w:t>18</w:t>
      </w:r>
      <w:r w:rsidRPr="00F32988">
        <w:rPr>
          <w:rFonts w:ascii="Century Gothic" w:hAnsi="Century Gothic"/>
          <w:sz w:val="20"/>
          <w:szCs w:val="20"/>
        </w:rPr>
        <w:t>.000,00 HRK (</w:t>
      </w:r>
      <w:r>
        <w:rPr>
          <w:rFonts w:ascii="Century Gothic" w:hAnsi="Century Gothic"/>
          <w:sz w:val="20"/>
          <w:szCs w:val="20"/>
        </w:rPr>
        <w:t>osamna</w:t>
      </w:r>
      <w:r w:rsidR="00212A4E">
        <w:rPr>
          <w:rFonts w:ascii="Century Gothic" w:hAnsi="Century Gothic"/>
          <w:sz w:val="20"/>
          <w:szCs w:val="20"/>
        </w:rPr>
        <w:t>esttisućakuna</w:t>
      </w:r>
      <w:r w:rsidRPr="00F32988">
        <w:rPr>
          <w:rFonts w:ascii="Century Gothic" w:hAnsi="Century Gothic"/>
          <w:sz w:val="20"/>
          <w:szCs w:val="20"/>
        </w:rPr>
        <w:t xml:space="preserve">), uključujući iznos poreza na dodanu vrijednost,  čini </w:t>
      </w:r>
      <w:r w:rsidR="00212A4E">
        <w:rPr>
          <w:rFonts w:ascii="Century Gothic" w:hAnsi="Century Gothic"/>
          <w:sz w:val="20"/>
          <w:szCs w:val="20"/>
        </w:rPr>
        <w:t>20</w:t>
      </w:r>
      <w:r w:rsidRPr="00F32988">
        <w:rPr>
          <w:rFonts w:ascii="Century Gothic" w:hAnsi="Century Gothic"/>
          <w:sz w:val="20"/>
          <w:szCs w:val="20"/>
        </w:rPr>
        <w:t xml:space="preserve"> dnevnih nagrada. Dnevnu nagradu čini </w:t>
      </w:r>
      <w:r w:rsidR="00212A4E">
        <w:rPr>
          <w:rFonts w:ascii="Century Gothic" w:hAnsi="Century Gothic"/>
          <w:sz w:val="20"/>
          <w:szCs w:val="20"/>
        </w:rPr>
        <w:t xml:space="preserve">poklon bon </w:t>
      </w:r>
      <w:r w:rsidR="000A6ED4" w:rsidRPr="000A0726">
        <w:rPr>
          <w:rFonts w:ascii="Century Gothic" w:hAnsi="Century Gothic"/>
          <w:sz w:val="20"/>
          <w:szCs w:val="20"/>
        </w:rPr>
        <w:t>trgovine</w:t>
      </w:r>
      <w:r w:rsidR="00212A4E">
        <w:rPr>
          <w:rFonts w:ascii="Century Gothic" w:hAnsi="Century Gothic"/>
          <w:sz w:val="20"/>
          <w:szCs w:val="20"/>
        </w:rPr>
        <w:t xml:space="preserve"> Deichmann u</w:t>
      </w:r>
      <w:r w:rsidRPr="00F32988">
        <w:rPr>
          <w:rFonts w:ascii="Century Gothic" w:hAnsi="Century Gothic"/>
          <w:sz w:val="20"/>
          <w:szCs w:val="20"/>
        </w:rPr>
        <w:t xml:space="preserve"> vrijednosti</w:t>
      </w:r>
      <w:r w:rsidR="00212A4E">
        <w:rPr>
          <w:rFonts w:ascii="Century Gothic" w:hAnsi="Century Gothic"/>
          <w:sz w:val="20"/>
          <w:szCs w:val="20"/>
        </w:rPr>
        <w:t xml:space="preserve"> 9</w:t>
      </w:r>
      <w:r w:rsidRPr="00F32988">
        <w:rPr>
          <w:rFonts w:ascii="Century Gothic" w:hAnsi="Century Gothic"/>
          <w:sz w:val="20"/>
          <w:szCs w:val="20"/>
        </w:rPr>
        <w:t>00,00 HRK (</w:t>
      </w:r>
      <w:r w:rsidR="00212A4E">
        <w:rPr>
          <w:rFonts w:ascii="Century Gothic" w:hAnsi="Century Gothic"/>
          <w:sz w:val="20"/>
          <w:szCs w:val="20"/>
        </w:rPr>
        <w:t>devetstokuna</w:t>
      </w:r>
      <w:r w:rsidRPr="00F32988">
        <w:rPr>
          <w:rFonts w:ascii="Century Gothic" w:hAnsi="Century Gothic"/>
          <w:sz w:val="20"/>
          <w:szCs w:val="20"/>
        </w:rPr>
        <w:t>) koj</w:t>
      </w:r>
      <w:r w:rsidR="00212A4E">
        <w:rPr>
          <w:rFonts w:ascii="Century Gothic" w:hAnsi="Century Gothic"/>
          <w:sz w:val="20"/>
          <w:szCs w:val="20"/>
        </w:rPr>
        <w:t>i</w:t>
      </w:r>
      <w:r w:rsidRPr="00F32988">
        <w:rPr>
          <w:rFonts w:ascii="Century Gothic" w:hAnsi="Century Gothic"/>
          <w:sz w:val="20"/>
          <w:szCs w:val="20"/>
        </w:rPr>
        <w:t xml:space="preserve"> nije zamjenjiv za novac. </w:t>
      </w:r>
      <w:r w:rsidRPr="00F32988">
        <w:rPr>
          <w:rFonts w:ascii="Century Gothic" w:hAnsi="Century Gothic"/>
          <w:sz w:val="20"/>
          <w:szCs w:val="20"/>
        </w:rPr>
        <w:lastRenderedPageBreak/>
        <w:t>Nagrade osigurava Sponzor</w:t>
      </w:r>
      <w:r w:rsidRPr="0087697B">
        <w:rPr>
          <w:rFonts w:ascii="Century Gothic" w:hAnsi="Century Gothic"/>
          <w:sz w:val="20"/>
          <w:szCs w:val="20"/>
        </w:rPr>
        <w:t>. Uručenje nagrada dobitnicima organizirat će Priređivač</w:t>
      </w:r>
      <w:r w:rsidRPr="00F32988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  <w:r w:rsidR="00212A4E">
        <w:rPr>
          <w:rFonts w:ascii="Century Gothic" w:hAnsi="Century Gothic"/>
          <w:sz w:val="20"/>
          <w:szCs w:val="20"/>
        </w:rPr>
        <w:t xml:space="preserve"> </w:t>
      </w:r>
    </w:p>
    <w:p w14:paraId="5F8C8447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1194D6F3" w14:textId="2C18F73A" w:rsidR="00F7546B" w:rsidRPr="00BA2C57" w:rsidRDefault="00F7546B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9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  <w:r>
        <w:t xml:space="preserve"> </w:t>
      </w:r>
    </w:p>
    <w:p w14:paraId="1DF5F5D3" w14:textId="76DD06AE" w:rsidR="00F7546B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12A4E">
        <w:rPr>
          <w:rFonts w:ascii="Century Gothic" w:hAnsi="Century Gothic"/>
          <w:sz w:val="20"/>
          <w:szCs w:val="20"/>
        </w:rPr>
        <w:t xml:space="preserve">Priređivač Natječaja će dobitnike obavijestiti telefonskim </w:t>
      </w:r>
      <w:r w:rsidRPr="00B610D2">
        <w:rPr>
          <w:rFonts w:ascii="Century Gothic" w:hAnsi="Century Gothic"/>
          <w:sz w:val="20"/>
          <w:szCs w:val="20"/>
        </w:rPr>
        <w:t>putem</w:t>
      </w:r>
      <w:r w:rsidRPr="00212A4E">
        <w:rPr>
          <w:rFonts w:ascii="Century Gothic" w:hAnsi="Century Gothic"/>
          <w:sz w:val="20"/>
          <w:szCs w:val="20"/>
        </w:rPr>
        <w:t xml:space="preserve"> o osvojenoj </w:t>
      </w:r>
      <w:r w:rsidRPr="00551C17">
        <w:rPr>
          <w:rFonts w:ascii="Century Gothic" w:hAnsi="Century Gothic"/>
          <w:sz w:val="20"/>
          <w:szCs w:val="20"/>
        </w:rPr>
        <w:t>nagr</w:t>
      </w:r>
      <w:r w:rsidR="00AE525F" w:rsidRPr="00551C17">
        <w:rPr>
          <w:rFonts w:ascii="Century Gothic" w:hAnsi="Century Gothic"/>
          <w:sz w:val="20"/>
          <w:szCs w:val="20"/>
        </w:rPr>
        <w:t>a</w:t>
      </w:r>
      <w:r w:rsidRPr="00551C17">
        <w:rPr>
          <w:rFonts w:ascii="Century Gothic" w:hAnsi="Century Gothic"/>
          <w:sz w:val="20"/>
          <w:szCs w:val="20"/>
        </w:rPr>
        <w:t>di.</w:t>
      </w:r>
    </w:p>
    <w:p w14:paraId="77A43583" w14:textId="77777777" w:rsidR="00212A4E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A16727E" w14:textId="2CB07A80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10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1698DCEA" w14:textId="2EC78BBB" w:rsidR="00F7546B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EC2CB4">
        <w:rPr>
          <w:rFonts w:ascii="Century Gothic" w:hAnsi="Century Gothic" w:cs="Verdana-Bold"/>
          <w:bCs/>
          <w:sz w:val="20"/>
          <w:szCs w:val="20"/>
        </w:rPr>
        <w:t>Nagrade u obliku poklon bonova dobitnici podižu uz predočenje zakonski valjanog identifikacijskog dokumenta.</w:t>
      </w:r>
      <w:r w:rsidR="00EC2CB4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357188">
        <w:rPr>
          <w:rFonts w:ascii="Century Gothic" w:hAnsi="Century Gothic" w:cs="Verdana-Bold"/>
          <w:bCs/>
          <w:sz w:val="20"/>
          <w:szCs w:val="20"/>
        </w:rPr>
        <w:t>Preuzimanje finalnih nagrada bit će organizirano po isteku Natječaja, ne prije.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Trenutkom preuzimanja nagrade, odnosno potpisom o preuzimanju nagrade, prestaju sve daljnje obveze Priređivača i sponzora Natječaja prema dobitniku. Priređivač je dužan osigurati preuzimanje nagrade u roku od 30 (slovima: trideset) dana po završetku Natječaja.  </w:t>
      </w:r>
    </w:p>
    <w:p w14:paraId="6162E012" w14:textId="77777777" w:rsidR="00212A4E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15FBA9A" w14:textId="1B1069FD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7CA36116" w14:textId="1BA55492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Svojim sudjelovanjem </w:t>
      </w:r>
      <w:r w:rsidR="000A6ED4">
        <w:rPr>
          <w:rFonts w:ascii="Century Gothic" w:hAnsi="Century Gothic" w:cs="Verdana-Bold"/>
          <w:bCs/>
          <w:sz w:val="20"/>
          <w:szCs w:val="20"/>
        </w:rPr>
        <w:t xml:space="preserve">i slanjem priče 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u </w:t>
      </w:r>
      <w:r w:rsidR="00172EC5"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atječaju</w:t>
      </w:r>
      <w:r w:rsidR="00172EC5">
        <w:rPr>
          <w:rFonts w:ascii="Century Gothic" w:hAnsi="Century Gothic" w:cs="Verdana-Bold"/>
          <w:bCs/>
          <w:sz w:val="20"/>
          <w:szCs w:val="20"/>
        </w:rPr>
        <w:t>,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Sudionici potvrđuju da su upoznati s Pravilnikom o nagradnom natječaju i da pristaju na pravila iz Pravilnika te  daju svoju privolu da se  njihovi prikupljeni  osnovni osobni podaci mogu obrađivati od stran</w:t>
      </w:r>
      <w:r w:rsidR="00F608B0">
        <w:rPr>
          <w:rFonts w:ascii="Century Gothic" w:hAnsi="Century Gothic" w:cs="Verdana-Bold"/>
          <w:bCs/>
          <w:sz w:val="20"/>
          <w:szCs w:val="20"/>
        </w:rPr>
        <w:t>e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Voditelja obrade ( </w:t>
      </w:r>
      <w:r>
        <w:rPr>
          <w:rFonts w:ascii="Century Gothic" w:hAnsi="Century Gothic" w:cs="Verdana-Bold"/>
          <w:bCs/>
          <w:sz w:val="20"/>
          <w:szCs w:val="20"/>
        </w:rPr>
        <w:t xml:space="preserve">Radio </w:t>
      </w:r>
      <w:r w:rsidR="00AE525F">
        <w:rPr>
          <w:rFonts w:ascii="Century Gothic" w:hAnsi="Century Gothic" w:cs="Verdana-Bold"/>
          <w:bCs/>
          <w:sz w:val="20"/>
          <w:szCs w:val="20"/>
        </w:rPr>
        <w:t>C</w:t>
      </w:r>
      <w:r>
        <w:rPr>
          <w:rFonts w:ascii="Century Gothic" w:hAnsi="Century Gothic" w:cs="Verdana-Bold"/>
          <w:bCs/>
          <w:sz w:val="20"/>
          <w:szCs w:val="20"/>
        </w:rPr>
        <w:t>roatia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d.o.o., Zagreb, </w:t>
      </w:r>
      <w:r>
        <w:rPr>
          <w:rFonts w:ascii="Century Gothic" w:hAnsi="Century Gothic" w:cs="Verdana-Bold"/>
          <w:bCs/>
          <w:sz w:val="20"/>
          <w:szCs w:val="20"/>
        </w:rPr>
        <w:t>Ul. Dragutina Domjanića 1</w:t>
      </w:r>
      <w:r w:rsidRPr="00212A4E">
        <w:rPr>
          <w:rFonts w:ascii="Century Gothic" w:hAnsi="Century Gothic" w:cs="Verdana-Bold"/>
          <w:bCs/>
          <w:sz w:val="20"/>
          <w:szCs w:val="20"/>
        </w:rPr>
        <w:t>, 01 66 90 601 ) sukladno ovom Pravilniku i sa slijedećom svrhom:</w:t>
      </w:r>
    </w:p>
    <w:p w14:paraId="22D07232" w14:textId="77777777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856C899" w14:textId="7A7D9148" w:rsidR="008841F3" w:rsidRPr="008841F3" w:rsidRDefault="008841F3" w:rsidP="008841F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8841F3">
        <w:rPr>
          <w:rFonts w:ascii="Century Gothic" w:hAnsi="Century Gothic" w:cs="Verdana-Bold"/>
          <w:bCs/>
          <w:sz w:val="20"/>
          <w:szCs w:val="20"/>
        </w:rPr>
        <w:t>Realizacija nagradnog natječaja</w:t>
      </w:r>
    </w:p>
    <w:p w14:paraId="31B99C8A" w14:textId="01E06386" w:rsidR="00212A4E" w:rsidRPr="008841F3" w:rsidRDefault="00212A4E" w:rsidP="008841F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8841F3">
        <w:rPr>
          <w:rFonts w:ascii="Century Gothic" w:hAnsi="Century Gothic" w:cs="Verdana-Bold"/>
          <w:bCs/>
          <w:sz w:val="20"/>
          <w:szCs w:val="20"/>
        </w:rPr>
        <w:t xml:space="preserve">Identifikacija  sudionika nagradnog natječaja  pri dodjeli nagrade </w:t>
      </w:r>
    </w:p>
    <w:p w14:paraId="38B732B3" w14:textId="7FBA8889" w:rsidR="00212A4E" w:rsidRDefault="00212A4E" w:rsidP="008841F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8841F3">
        <w:rPr>
          <w:rFonts w:ascii="Century Gothic" w:hAnsi="Century Gothic" w:cs="Verdana-Bold"/>
          <w:bCs/>
          <w:sz w:val="20"/>
          <w:szCs w:val="20"/>
        </w:rPr>
        <w:t xml:space="preserve">Objava i korištenje </w:t>
      </w:r>
      <w:r w:rsidR="00AE525F" w:rsidRPr="008841F3">
        <w:rPr>
          <w:rFonts w:ascii="Century Gothic" w:hAnsi="Century Gothic" w:cs="Verdana-Bold"/>
          <w:bCs/>
          <w:sz w:val="20"/>
          <w:szCs w:val="20"/>
        </w:rPr>
        <w:t>dijela osobnih podataka</w:t>
      </w:r>
      <w:r w:rsidRPr="008841F3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8841F3" w:rsidRPr="008841F3">
        <w:rPr>
          <w:rFonts w:ascii="Century Gothic" w:hAnsi="Century Gothic" w:cs="Verdana-Bold"/>
          <w:bCs/>
          <w:sz w:val="20"/>
          <w:szCs w:val="20"/>
        </w:rPr>
        <w:t xml:space="preserve">sudionika ( dobitnika ) </w:t>
      </w:r>
      <w:r w:rsidRPr="008841F3">
        <w:rPr>
          <w:rFonts w:ascii="Century Gothic" w:hAnsi="Century Gothic" w:cs="Verdana-Bold"/>
          <w:bCs/>
          <w:sz w:val="20"/>
          <w:szCs w:val="20"/>
        </w:rPr>
        <w:t xml:space="preserve">nagradnog natječaja </w:t>
      </w:r>
      <w:r w:rsidR="00AE525F" w:rsidRPr="008841F3">
        <w:rPr>
          <w:rFonts w:ascii="Century Gothic" w:hAnsi="Century Gothic" w:cs="Verdana-Bold"/>
          <w:bCs/>
          <w:sz w:val="20"/>
          <w:szCs w:val="20"/>
        </w:rPr>
        <w:t xml:space="preserve">na </w:t>
      </w:r>
      <w:r w:rsidR="00A30626">
        <w:rPr>
          <w:rFonts w:ascii="Century Gothic" w:hAnsi="Century Gothic" w:cs="Verdana-Bold"/>
          <w:bCs/>
          <w:sz w:val="20"/>
          <w:szCs w:val="20"/>
        </w:rPr>
        <w:t>web</w:t>
      </w:r>
      <w:r w:rsidR="00AE525F" w:rsidRPr="008841F3">
        <w:rPr>
          <w:rFonts w:ascii="Century Gothic" w:hAnsi="Century Gothic" w:cs="Verdana-Bold"/>
          <w:bCs/>
          <w:sz w:val="20"/>
          <w:szCs w:val="20"/>
        </w:rPr>
        <w:t xml:space="preserve"> stranici</w:t>
      </w:r>
      <w:r w:rsidR="008841F3" w:rsidRPr="008841F3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AE525F" w:rsidRPr="008841F3">
        <w:rPr>
          <w:rFonts w:ascii="Century Gothic" w:hAnsi="Century Gothic" w:cs="Verdana-Bold"/>
          <w:bCs/>
          <w:sz w:val="20"/>
          <w:szCs w:val="20"/>
        </w:rPr>
        <w:t xml:space="preserve">Narodnog radija sa </w:t>
      </w:r>
      <w:r w:rsidRPr="008841F3">
        <w:rPr>
          <w:rFonts w:ascii="Century Gothic" w:hAnsi="Century Gothic" w:cs="Verdana-Bold"/>
          <w:bCs/>
          <w:sz w:val="20"/>
          <w:szCs w:val="20"/>
        </w:rPr>
        <w:t xml:space="preserve"> svrhom </w:t>
      </w:r>
      <w:r w:rsidR="00AE525F" w:rsidRPr="008841F3">
        <w:rPr>
          <w:rFonts w:ascii="Century Gothic" w:hAnsi="Century Gothic" w:cs="Verdana-Bold"/>
          <w:bCs/>
          <w:sz w:val="20"/>
          <w:szCs w:val="20"/>
        </w:rPr>
        <w:t xml:space="preserve">realizacije i </w:t>
      </w:r>
      <w:r w:rsidRPr="008841F3">
        <w:rPr>
          <w:rFonts w:ascii="Century Gothic" w:hAnsi="Century Gothic" w:cs="Verdana-Bold"/>
          <w:bCs/>
          <w:sz w:val="20"/>
          <w:szCs w:val="20"/>
        </w:rPr>
        <w:t>promocije nagradnog natječaja ( članak 3. )</w:t>
      </w:r>
    </w:p>
    <w:p w14:paraId="5CC377AF" w14:textId="77777777" w:rsidR="00EA28A2" w:rsidRPr="00EA28A2" w:rsidRDefault="00EA28A2" w:rsidP="00EA28A2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720CB53" w14:textId="4F7A6C0D" w:rsidR="00212A4E" w:rsidRPr="00212A4E" w:rsidRDefault="00212A4E" w:rsidP="00212A4E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7025283C" w14:textId="55DFED26" w:rsid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Pravna osnova obrade je privola ispitanika, a kategorije osobnih podataka koje se prikupljaju su: identifikacijski podaci ( ime, prezime,</w:t>
      </w:r>
      <w:r w:rsidR="00575F79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</w:t>
      </w:r>
      <w:r w:rsidR="00AE525F">
        <w:rPr>
          <w:rFonts w:ascii="Century Gothic" w:hAnsi="Century Gothic" w:cs="Verdana-Bold"/>
          <w:bCs/>
          <w:sz w:val="20"/>
          <w:szCs w:val="20"/>
        </w:rPr>
        <w:t xml:space="preserve">dresa i </w:t>
      </w:r>
      <w:r>
        <w:rPr>
          <w:rFonts w:ascii="Century Gothic" w:hAnsi="Century Gothic" w:cs="Verdana-Bold"/>
          <w:bCs/>
          <w:sz w:val="20"/>
          <w:szCs w:val="20"/>
        </w:rPr>
        <w:t>e-mail</w:t>
      </w:r>
      <w:r w:rsidR="00AE525F">
        <w:rPr>
          <w:rFonts w:ascii="Century Gothic" w:hAnsi="Century Gothic" w:cs="Verdana-Bold"/>
          <w:bCs/>
          <w:sz w:val="20"/>
          <w:szCs w:val="20"/>
        </w:rPr>
        <w:t xml:space="preserve">). </w:t>
      </w:r>
    </w:p>
    <w:p w14:paraId="46B6B50C" w14:textId="6A4C6399" w:rsidR="00EA28A2" w:rsidRDefault="00EA28A2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04DB602B" w14:textId="1DF5C0C1" w:rsidR="00EA28A2" w:rsidRDefault="00EA28A2" w:rsidP="00EA28A2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Sudio</w:t>
      </w:r>
      <w:r w:rsidR="00C23304">
        <w:rPr>
          <w:rFonts w:ascii="Century Gothic" w:hAnsi="Century Gothic" w:cs="Verdana-Bold"/>
          <w:bCs/>
          <w:sz w:val="20"/>
          <w:szCs w:val="20"/>
        </w:rPr>
        <w:t>ni</w:t>
      </w:r>
      <w:r>
        <w:rPr>
          <w:rFonts w:ascii="Century Gothic" w:hAnsi="Century Gothic" w:cs="Verdana-Bold"/>
          <w:bCs/>
          <w:sz w:val="20"/>
          <w:szCs w:val="20"/>
        </w:rPr>
        <w:t xml:space="preserve">ci </w:t>
      </w:r>
      <w:r w:rsidR="00C23304">
        <w:rPr>
          <w:rFonts w:ascii="Century Gothic" w:hAnsi="Century Gothic" w:cs="Verdana-Bold"/>
          <w:bCs/>
          <w:sz w:val="20"/>
          <w:szCs w:val="20"/>
        </w:rPr>
        <w:t>N</w:t>
      </w:r>
      <w:r>
        <w:rPr>
          <w:rFonts w:ascii="Century Gothic" w:hAnsi="Century Gothic" w:cs="Verdana-Bold"/>
          <w:bCs/>
          <w:sz w:val="20"/>
          <w:szCs w:val="20"/>
        </w:rPr>
        <w:t xml:space="preserve">atječaja svojom Prijavom preuzimaju odgovornost za obradu osobnih podataka trećih osoba koje se spominju u priči ( dužni su osigurati odgovarajuću Privolu ( pismena ili usmena ) trećih osoba i po mogućem zahtjevu Voditelja obrade ih  predočiti na uvid). Voditelj Obrade će poduzeti sve mjere minimiziranja osobnih podataka u dobitnikovoj priči objavljenoj na </w:t>
      </w:r>
      <w:r w:rsidR="00CE728A">
        <w:rPr>
          <w:rFonts w:ascii="Century Gothic" w:hAnsi="Century Gothic" w:cs="Verdana-Bold"/>
          <w:bCs/>
          <w:sz w:val="20"/>
          <w:szCs w:val="20"/>
        </w:rPr>
        <w:t xml:space="preserve">web </w:t>
      </w:r>
      <w:r>
        <w:rPr>
          <w:rFonts w:ascii="Century Gothic" w:hAnsi="Century Gothic" w:cs="Verdana-Bold"/>
          <w:bCs/>
          <w:sz w:val="20"/>
          <w:szCs w:val="20"/>
        </w:rPr>
        <w:t>stranici Narodnog radija s ciljem Zaštite osobnih podataka, vodeći pri tome računa o autentičnosti priče.</w:t>
      </w:r>
    </w:p>
    <w:p w14:paraId="0F95E769" w14:textId="77777777" w:rsidR="00EA28A2" w:rsidRPr="00212A4E" w:rsidRDefault="00EA28A2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5C857404" w14:textId="77777777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06C09ECA" w14:textId="7B12363F" w:rsid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4A12E2"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atječaja po bilo kojoj osnovi, kao i naknadno tri </w:t>
      </w:r>
      <w:r w:rsidRPr="00212A4E">
        <w:rPr>
          <w:rFonts w:ascii="Century Gothic" w:hAnsi="Century Gothic" w:cs="Verdana-Bold"/>
          <w:bCs/>
          <w:sz w:val="20"/>
          <w:szCs w:val="20"/>
        </w:rPr>
        <w:lastRenderedPageBreak/>
        <w:t xml:space="preserve">mjeseca  nakon realizacije </w:t>
      </w:r>
      <w:r w:rsidR="004A12E2"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atječaja ukoliko je tako propisano Pravilnikom o igrama i nakon toga će biti obrisani. </w:t>
      </w:r>
    </w:p>
    <w:p w14:paraId="7010A9B8" w14:textId="4A4BF7BF" w:rsidR="00AE525F" w:rsidRDefault="00AE525F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B6A61B1" w14:textId="77777777" w:rsidR="00A93450" w:rsidRPr="00212A4E" w:rsidRDefault="00A93450" w:rsidP="00A93450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Davanje osobnih podataka i davanje suglasnosti ( privola ) na obradu je dobrovoljno, a davanje istih predstavlja uvjet nužan za realizaciju nagrade  u ovom nagradnom natječaju.</w:t>
      </w:r>
    </w:p>
    <w:p w14:paraId="5B3294BF" w14:textId="77777777" w:rsidR="00A93450" w:rsidRPr="00212A4E" w:rsidRDefault="00A93450" w:rsidP="00A93450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E814E3C" w14:textId="40894C0D" w:rsidR="00A93450" w:rsidRDefault="00A93450" w:rsidP="00A93450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Prikupljeni osobni podaci Sudionika/Dobitnika neće se prenositi u treće zemlje (izvan EU), osim ako postoji zakonska obveza ili je d</w:t>
      </w:r>
      <w:r w:rsidR="009F0A13">
        <w:rPr>
          <w:rFonts w:ascii="Century Gothic" w:hAnsi="Century Gothic" w:cs="Verdana-Bold"/>
          <w:bCs/>
          <w:sz w:val="20"/>
          <w:szCs w:val="20"/>
        </w:rPr>
        <w:t>obiven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 izričiti pristanak ispitanika. </w:t>
      </w:r>
    </w:p>
    <w:p w14:paraId="6C375697" w14:textId="77777777" w:rsidR="00A93450" w:rsidRPr="00212A4E" w:rsidRDefault="00A93450" w:rsidP="00A93450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DA3E40B" w14:textId="4E523B0B" w:rsid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</w:t>
      </w:r>
      <w:hyperlink r:id="rId8" w:history="1">
        <w:r w:rsidRPr="005B0612">
          <w:rPr>
            <w:rStyle w:val="Hyperlink"/>
            <w:rFonts w:ascii="Century Gothic" w:hAnsi="Century Gothic" w:cs="Verdana-Bold"/>
            <w:bCs/>
            <w:sz w:val="20"/>
            <w:szCs w:val="20"/>
          </w:rPr>
          <w:t>http://narodni.hr/index.php/gdpr/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. </w:t>
      </w:r>
    </w:p>
    <w:p w14:paraId="6EC31C57" w14:textId="77777777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F52B1C2" w14:textId="77777777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27A4693" w14:textId="6DBB232B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Ovim Pravilnikom i izjavom o Privatnosti (</w:t>
      </w:r>
      <w:hyperlink r:id="rId9" w:history="1">
        <w:r w:rsidRPr="005B0612">
          <w:rPr>
            <w:rStyle w:val="Hyperlink"/>
            <w:rFonts w:ascii="Century Gothic" w:hAnsi="Century Gothic" w:cs="Verdana-Bold"/>
            <w:bCs/>
            <w:sz w:val="20"/>
            <w:szCs w:val="20"/>
          </w:rPr>
          <w:t>http://narodni.hr/index.php/gdpr/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) upoznajemo Ispitanike ( Sudionike ) o sljedećem: </w:t>
      </w:r>
    </w:p>
    <w:p w14:paraId="07F27336" w14:textId="77777777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B3A911E" w14:textId="77777777" w:rsidR="00212A4E" w:rsidRPr="00212A4E" w:rsidRDefault="00212A4E" w:rsidP="00212A4E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•</w:t>
      </w:r>
      <w:r w:rsidRPr="00212A4E">
        <w:rPr>
          <w:rFonts w:ascii="Century Gothic" w:hAnsi="Century Gothic" w:cs="Verdana-Bold"/>
          <w:bCs/>
          <w:sz w:val="20"/>
          <w:szCs w:val="20"/>
        </w:rPr>
        <w:tab/>
        <w:t xml:space="preserve">imaju pravo zatražiti pristup osobnim podacima i ispravak ili brisanje osobnih podataka ili ograničavanje obrade koji se odnose na Sudionika  </w:t>
      </w:r>
    </w:p>
    <w:p w14:paraId="10DE1613" w14:textId="1D3CABF4" w:rsidR="00212A4E" w:rsidRPr="00212A4E" w:rsidRDefault="00212A4E" w:rsidP="00212A4E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•</w:t>
      </w:r>
      <w:r w:rsidRPr="00212A4E">
        <w:rPr>
          <w:rFonts w:ascii="Century Gothic" w:hAnsi="Century Gothic" w:cs="Verdana-Bold"/>
          <w:bCs/>
          <w:sz w:val="20"/>
          <w:szCs w:val="20"/>
        </w:rPr>
        <w:tab/>
        <w:t>imaju  prava na ulaganje prigovora na obradu takvih podataka</w:t>
      </w:r>
      <w:r w:rsidR="00973AFD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te prava na prenosivost podataka</w:t>
      </w:r>
    </w:p>
    <w:p w14:paraId="33019937" w14:textId="77777777" w:rsidR="00212A4E" w:rsidRPr="00212A4E" w:rsidRDefault="00212A4E" w:rsidP="00212A4E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•</w:t>
      </w:r>
      <w:r w:rsidRPr="00212A4E">
        <w:rPr>
          <w:rFonts w:ascii="Century Gothic" w:hAnsi="Century Gothic" w:cs="Verdana-Bold"/>
          <w:bCs/>
          <w:sz w:val="20"/>
          <w:szCs w:val="20"/>
        </w:rPr>
        <w:tab/>
        <w:t>imaju mogućnosti opozvati predmetnu danu suglasnost ( privolu )  putem pisanog opoziva dostavljenog na adresu voditelja obrade ili putem elektroničke pošte na :  sluzbenik@mediatower.hr a da to ne utječe na zakonitost obrade koja se temeljila na privoli prije nego što je ona povučena</w:t>
      </w:r>
    </w:p>
    <w:p w14:paraId="31759DD2" w14:textId="7ABEC4D2" w:rsidR="00BA2C57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•</w:t>
      </w:r>
      <w:r w:rsidRPr="00212A4E">
        <w:rPr>
          <w:rFonts w:ascii="Century Gothic" w:hAnsi="Century Gothic" w:cs="Verdana-Bold"/>
          <w:bCs/>
          <w:sz w:val="20"/>
          <w:szCs w:val="20"/>
        </w:rPr>
        <w:tab/>
        <w:t>imaju pravo  na podnošenje prigovora nadzornom tijelu.</w:t>
      </w:r>
    </w:p>
    <w:p w14:paraId="03919305" w14:textId="77777777" w:rsid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F155C43" w14:textId="39026A49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64F87A9D" w14:textId="12194AFE" w:rsidR="002B27DC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613B1"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484A1A4F" w14:textId="77777777" w:rsidR="00212A4E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67C0F32" w14:textId="193CCDF5" w:rsidR="00BE5FC5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E45F1C1" w14:textId="32E5194F" w:rsidR="00212A4E" w:rsidRP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 w:rsidR="00553DF1"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60DA1223" w14:textId="1170A377" w:rsidR="00BE5FC5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293BC81A" w14:textId="77777777" w:rsidR="00212A4E" w:rsidRDefault="00212A4E" w:rsidP="00212A4E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CE37EA4" w14:textId="77777777" w:rsidR="00A93450" w:rsidRDefault="00A93450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AD21E2E" w14:textId="77777777" w:rsidR="00A93450" w:rsidRDefault="00A93450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598A4C2" w14:textId="7E7E355D" w:rsidR="00BE5FC5" w:rsidRPr="00BE5FC5" w:rsidRDefault="00BE5FC5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14.</w:t>
      </w:r>
    </w:p>
    <w:p w14:paraId="7FB73690" w14:textId="1893B01E" w:rsidR="00F7546B" w:rsidRDefault="00212A4E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lastRenderedPageBreak/>
        <w:t xml:space="preserve">Ovaj Pravilnik stupa na snagu danom objave na web stranici </w:t>
      </w:r>
      <w:hyperlink r:id="rId10" w:history="1">
        <w:r w:rsidRPr="00286E14">
          <w:rPr>
            <w:rStyle w:val="Hyperlink"/>
            <w:rFonts w:ascii="Century Gothic" w:hAnsi="Century Gothic" w:cs="Verdana-Bold"/>
            <w:bCs/>
            <w:sz w:val="20"/>
            <w:szCs w:val="20"/>
          </w:rPr>
          <w:t>www.narodni.hr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32B52F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6BE70921" w14:textId="260FBE7F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U Zagrebu, 2</w:t>
      </w:r>
      <w:r w:rsidR="00EB4153">
        <w:rPr>
          <w:rFonts w:ascii="Century Gothic" w:hAnsi="Century Gothic" w:cs="Verdana"/>
          <w:sz w:val="20"/>
          <w:szCs w:val="20"/>
        </w:rPr>
        <w:t>6</w:t>
      </w:r>
      <w:r>
        <w:rPr>
          <w:rFonts w:ascii="Century Gothic" w:hAnsi="Century Gothic" w:cs="Verdana"/>
          <w:sz w:val="20"/>
          <w:szCs w:val="20"/>
        </w:rPr>
        <w:t>.0</w:t>
      </w:r>
      <w:r w:rsidR="00212A4E">
        <w:rPr>
          <w:rFonts w:ascii="Century Gothic" w:hAnsi="Century Gothic" w:cs="Verdana"/>
          <w:sz w:val="20"/>
          <w:szCs w:val="20"/>
        </w:rPr>
        <w:t>3</w:t>
      </w:r>
      <w:r>
        <w:rPr>
          <w:rFonts w:ascii="Century Gothic" w:hAnsi="Century Gothic" w:cs="Verdana"/>
          <w:sz w:val="20"/>
          <w:szCs w:val="20"/>
        </w:rPr>
        <w:t>.201</w:t>
      </w:r>
      <w:r w:rsidR="00BA2C57">
        <w:rPr>
          <w:rFonts w:ascii="Century Gothic" w:hAnsi="Century Gothic" w:cs="Verdana"/>
          <w:sz w:val="20"/>
          <w:szCs w:val="20"/>
        </w:rPr>
        <w:t>9</w:t>
      </w:r>
      <w:r>
        <w:rPr>
          <w:rFonts w:ascii="Century Gothic" w:hAnsi="Century Gothic" w:cs="Verdana"/>
          <w:sz w:val="20"/>
          <w:szCs w:val="20"/>
        </w:rPr>
        <w:t>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19562AF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19BB998E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5E22F38E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7DE66F9D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0C54E2DC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RADIO CROATIA d.o.o                                                                              </w:t>
      </w:r>
    </w:p>
    <w:p w14:paraId="2F8FB91C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37BD40F0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483CC060" w14:textId="450BCD9A" w:rsidR="00F02772" w:rsidRPr="00212A4E" w:rsidRDefault="00F7546B" w:rsidP="00212A4E">
      <w:pPr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Katijan Knok, direktor</w:t>
      </w:r>
    </w:p>
    <w:sectPr w:rsidR="00F02772" w:rsidRPr="00212A4E" w:rsidSect="002D47A0">
      <w:headerReference w:type="default" r:id="rId11"/>
      <w:headerReference w:type="first" r:id="rId12"/>
      <w:pgSz w:w="11906" w:h="16838"/>
      <w:pgMar w:top="4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3D3F" w14:textId="77777777" w:rsidR="00463984" w:rsidRDefault="00463984" w:rsidP="00414F72">
      <w:r>
        <w:separator/>
      </w:r>
    </w:p>
  </w:endnote>
  <w:endnote w:type="continuationSeparator" w:id="0">
    <w:p w14:paraId="10097D5D" w14:textId="77777777" w:rsidR="00463984" w:rsidRDefault="00463984" w:rsidP="004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4B9F" w14:textId="77777777" w:rsidR="00463984" w:rsidRDefault="00463984" w:rsidP="00414F72">
      <w:r>
        <w:separator/>
      </w:r>
    </w:p>
  </w:footnote>
  <w:footnote w:type="continuationSeparator" w:id="0">
    <w:p w14:paraId="689AFFEF" w14:textId="77777777" w:rsidR="00463984" w:rsidRDefault="00463984" w:rsidP="0041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9D3" w14:textId="069EF653" w:rsidR="00F02772" w:rsidRDefault="002D47A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5C41A5A" wp14:editId="659B9D0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3800" cy="10670896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n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3A48" w14:textId="30AA2F55" w:rsidR="00F02772" w:rsidRPr="002D47A0" w:rsidRDefault="002D47A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85F1A03" wp14:editId="5C1CAF83">
          <wp:simplePos x="0" y="0"/>
          <wp:positionH relativeFrom="page">
            <wp:posOffset>6985</wp:posOffset>
          </wp:positionH>
          <wp:positionV relativeFrom="paragraph">
            <wp:posOffset>-430530</wp:posOffset>
          </wp:positionV>
          <wp:extent cx="7534275" cy="1065704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DC0"/>
    <w:multiLevelType w:val="hybridMultilevel"/>
    <w:tmpl w:val="17522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3060"/>
    <w:multiLevelType w:val="hybridMultilevel"/>
    <w:tmpl w:val="3DA43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613B1"/>
    <w:rsid w:val="000A0726"/>
    <w:rsid w:val="000A6ED4"/>
    <w:rsid w:val="000A7BC0"/>
    <w:rsid w:val="000C52B6"/>
    <w:rsid w:val="00172EC5"/>
    <w:rsid w:val="00174FAD"/>
    <w:rsid w:val="00182182"/>
    <w:rsid w:val="00187FE0"/>
    <w:rsid w:val="001D25B9"/>
    <w:rsid w:val="00212A4E"/>
    <w:rsid w:val="00214BB2"/>
    <w:rsid w:val="00221745"/>
    <w:rsid w:val="0028319A"/>
    <w:rsid w:val="002B27DC"/>
    <w:rsid w:val="002D47A0"/>
    <w:rsid w:val="002D7ADA"/>
    <w:rsid w:val="00357188"/>
    <w:rsid w:val="0039332B"/>
    <w:rsid w:val="003B5C79"/>
    <w:rsid w:val="00413E8F"/>
    <w:rsid w:val="00414F72"/>
    <w:rsid w:val="00463984"/>
    <w:rsid w:val="004A12E2"/>
    <w:rsid w:val="004E30A7"/>
    <w:rsid w:val="00506E04"/>
    <w:rsid w:val="00551C17"/>
    <w:rsid w:val="00553DF1"/>
    <w:rsid w:val="00575F79"/>
    <w:rsid w:val="005F5645"/>
    <w:rsid w:val="006C73CF"/>
    <w:rsid w:val="007434EE"/>
    <w:rsid w:val="00781EF8"/>
    <w:rsid w:val="00787DB2"/>
    <w:rsid w:val="008417D7"/>
    <w:rsid w:val="0087697B"/>
    <w:rsid w:val="0088304C"/>
    <w:rsid w:val="008841F3"/>
    <w:rsid w:val="00886341"/>
    <w:rsid w:val="008935E6"/>
    <w:rsid w:val="009046F0"/>
    <w:rsid w:val="00927C00"/>
    <w:rsid w:val="009417B4"/>
    <w:rsid w:val="0094289E"/>
    <w:rsid w:val="00973AFD"/>
    <w:rsid w:val="009A12B6"/>
    <w:rsid w:val="009D3679"/>
    <w:rsid w:val="009F0A13"/>
    <w:rsid w:val="00A224C6"/>
    <w:rsid w:val="00A30626"/>
    <w:rsid w:val="00A93450"/>
    <w:rsid w:val="00AE525F"/>
    <w:rsid w:val="00B610D2"/>
    <w:rsid w:val="00BA2C57"/>
    <w:rsid w:val="00BE5FC5"/>
    <w:rsid w:val="00C16B66"/>
    <w:rsid w:val="00C23304"/>
    <w:rsid w:val="00C47EE5"/>
    <w:rsid w:val="00C556A7"/>
    <w:rsid w:val="00CA0D54"/>
    <w:rsid w:val="00CD03D4"/>
    <w:rsid w:val="00CE728A"/>
    <w:rsid w:val="00D05992"/>
    <w:rsid w:val="00D16AE8"/>
    <w:rsid w:val="00D24E27"/>
    <w:rsid w:val="00DA516C"/>
    <w:rsid w:val="00E552F2"/>
    <w:rsid w:val="00EA28A2"/>
    <w:rsid w:val="00EB4153"/>
    <w:rsid w:val="00EB74E0"/>
    <w:rsid w:val="00EC2CB4"/>
    <w:rsid w:val="00F02772"/>
    <w:rsid w:val="00F26352"/>
    <w:rsid w:val="00F32988"/>
    <w:rsid w:val="00F608B0"/>
    <w:rsid w:val="00F7546B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E3FA8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46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7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4F72"/>
  </w:style>
  <w:style w:type="paragraph" w:styleId="Footer">
    <w:name w:val="footer"/>
    <w:basedOn w:val="Normal"/>
    <w:link w:val="FooterChar"/>
    <w:uiPriority w:val="99"/>
    <w:unhideWhenUsed/>
    <w:rsid w:val="00414F7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72"/>
  </w:style>
  <w:style w:type="character" w:styleId="Hyperlink">
    <w:name w:val="Hyperlink"/>
    <w:basedOn w:val="DefaultParagraphFont"/>
    <w:uiPriority w:val="99"/>
    <w:unhideWhenUsed/>
    <w:rsid w:val="00BA2C57"/>
    <w:rPr>
      <w:color w:val="0563C1" w:themeColor="hyperlink"/>
      <w:u w:val="single"/>
    </w:rPr>
  </w:style>
  <w:style w:type="paragraph" w:customStyle="1" w:styleId="Standard">
    <w:name w:val="Standard"/>
    <w:rsid w:val="00BA2C57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2C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i.hr/index.php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ra@narodni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rodn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i.hr/index.php/gdp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Ksenija Schmidtbauer</cp:lastModifiedBy>
  <cp:revision>35</cp:revision>
  <dcterms:created xsi:type="dcterms:W3CDTF">2019-03-26T13:51:00Z</dcterms:created>
  <dcterms:modified xsi:type="dcterms:W3CDTF">2019-03-27T12:24:00Z</dcterms:modified>
</cp:coreProperties>
</file>